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21" w:rsidRPr="00967609" w:rsidRDefault="00446E21" w:rsidP="0096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3E"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  <w:r w:rsidRPr="00BA5E3E">
        <w:rPr>
          <w:rFonts w:ascii="Times New Roman" w:hAnsi="Times New Roman" w:cs="Times New Roman"/>
          <w:b/>
          <w:sz w:val="28"/>
          <w:szCs w:val="28"/>
        </w:rPr>
        <w:br/>
        <w:t>муниципального казенного дошкольного</w:t>
      </w:r>
      <w:r w:rsidRPr="00BA5E3E">
        <w:rPr>
          <w:rFonts w:ascii="Times New Roman" w:hAnsi="Times New Roman" w:cs="Times New Roman"/>
          <w:b/>
          <w:sz w:val="28"/>
          <w:szCs w:val="28"/>
        </w:rPr>
        <w:br/>
        <w:t>образовательного учреждения</w:t>
      </w:r>
      <w:r w:rsidRPr="00BA5E3E">
        <w:rPr>
          <w:rFonts w:ascii="Times New Roman" w:hAnsi="Times New Roman" w:cs="Times New Roman"/>
          <w:b/>
          <w:sz w:val="28"/>
          <w:szCs w:val="28"/>
        </w:rPr>
        <w:br/>
        <w:t>«Высоковский детский сад»</w:t>
      </w:r>
      <w:r w:rsidRPr="00BA5E3E">
        <w:rPr>
          <w:rFonts w:ascii="Times New Roman" w:hAnsi="Times New Roman" w:cs="Times New Roman"/>
          <w:b/>
          <w:sz w:val="28"/>
          <w:szCs w:val="28"/>
        </w:rPr>
        <w:br/>
      </w:r>
      <w:r w:rsidR="008061F0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676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64DC5" w:rsidRDefault="00076D1D" w:rsidP="00013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46E21" w:rsidRPr="00446E21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013C5E" w:rsidRPr="00013C5E" w:rsidRDefault="00013C5E" w:rsidP="00013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94"/>
        <w:gridCol w:w="8146"/>
      </w:tblGrid>
      <w:tr w:rsidR="00446E21" w:rsidTr="00013C5E">
        <w:trPr>
          <w:trHeight w:val="1154"/>
        </w:trPr>
        <w:tc>
          <w:tcPr>
            <w:tcW w:w="5749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227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«Высоковский детский сад»  ( далее МКДОУ « Высоковский детский сад»)</w:t>
            </w:r>
          </w:p>
        </w:tc>
      </w:tr>
      <w:tr w:rsidR="00446E21" w:rsidTr="00013C5E">
        <w:trPr>
          <w:trHeight w:val="288"/>
        </w:trPr>
        <w:tc>
          <w:tcPr>
            <w:tcW w:w="5749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8227" w:type="dxa"/>
          </w:tcPr>
          <w:p w:rsidR="00446E21" w:rsidRPr="00446E21" w:rsidRDefault="008061F0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Ичетовкина Елена Георгиевна</w:t>
            </w:r>
          </w:p>
        </w:tc>
      </w:tr>
      <w:tr w:rsidR="00446E21" w:rsidTr="00013C5E">
        <w:trPr>
          <w:trHeight w:val="923"/>
        </w:trPr>
        <w:tc>
          <w:tcPr>
            <w:tcW w:w="5749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8227" w:type="dxa"/>
          </w:tcPr>
          <w:p w:rsidR="00446E21" w:rsidRPr="009528FE" w:rsidRDefault="00446E21" w:rsidP="00446E2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6E21">
              <w:rPr>
                <w:rFonts w:ascii="Times New Roman" w:eastAsia="Calibri" w:hAnsi="Times New Roman" w:cs="Times New Roman"/>
                <w:sz w:val="24"/>
                <w:szCs w:val="24"/>
              </w:rPr>
              <w:t>215223, Смоленская область, Новодугинский район, с. Высокое, ул. Высоковская д. 24</w:t>
            </w:r>
            <w:r w:rsidRPr="009528F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21" w:rsidTr="00013C5E">
        <w:trPr>
          <w:trHeight w:val="288"/>
        </w:trPr>
        <w:tc>
          <w:tcPr>
            <w:tcW w:w="5749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227" w:type="dxa"/>
          </w:tcPr>
          <w:p w:rsidR="00446E21" w:rsidRPr="00446E21" w:rsidRDefault="00446E21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(481) 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38-2-42-15</w:t>
            </w:r>
          </w:p>
        </w:tc>
      </w:tr>
      <w:tr w:rsidR="00446E21" w:rsidTr="00013C5E">
        <w:trPr>
          <w:trHeight w:val="288"/>
        </w:trPr>
        <w:tc>
          <w:tcPr>
            <w:tcW w:w="5749" w:type="dxa"/>
          </w:tcPr>
          <w:p w:rsidR="00446E21" w:rsidRPr="00446E21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227" w:type="dxa"/>
          </w:tcPr>
          <w:p w:rsidR="00446E21" w:rsidRPr="00AB1607" w:rsidRDefault="00AC221B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B1607" w:rsidRPr="00666E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wysokoesad@yandex.ru</w:t>
              </w:r>
            </w:hyperlink>
          </w:p>
        </w:tc>
      </w:tr>
      <w:tr w:rsidR="00446E21" w:rsidTr="00013C5E">
        <w:trPr>
          <w:trHeight w:val="1717"/>
        </w:trPr>
        <w:tc>
          <w:tcPr>
            <w:tcW w:w="5749" w:type="dxa"/>
          </w:tcPr>
          <w:p w:rsidR="00446E21" w:rsidRPr="00AB1607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8227" w:type="dxa"/>
          </w:tcPr>
          <w:p w:rsidR="00446E21" w:rsidRPr="00446E21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«Новодугинский район» Смоленской области. Детский сад находится в ведомственном подчинении отдела по образованию Администрации муниципального образования «Новодугинский район» Смоленской области</w:t>
            </w:r>
          </w:p>
        </w:tc>
      </w:tr>
      <w:tr w:rsidR="00446E21" w:rsidTr="00013C5E">
        <w:trPr>
          <w:trHeight w:val="274"/>
        </w:trPr>
        <w:tc>
          <w:tcPr>
            <w:tcW w:w="5749" w:type="dxa"/>
          </w:tcPr>
          <w:p w:rsidR="00446E21" w:rsidRPr="00446E21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8227" w:type="dxa"/>
          </w:tcPr>
          <w:p w:rsidR="00446E21" w:rsidRPr="00446E21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</w:tr>
      <w:tr w:rsidR="00446E21" w:rsidTr="00013C5E">
        <w:trPr>
          <w:trHeight w:val="865"/>
        </w:trPr>
        <w:tc>
          <w:tcPr>
            <w:tcW w:w="5749" w:type="dxa"/>
          </w:tcPr>
          <w:p w:rsidR="00446E21" w:rsidRPr="00446E21" w:rsidRDefault="00AB1607" w:rsidP="00446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8227" w:type="dxa"/>
          </w:tcPr>
          <w:p w:rsidR="00446E21" w:rsidRPr="00446E21" w:rsidRDefault="00AB1607" w:rsidP="00AB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4442   выдана  11  марта  2016 года  Департаментом Смоленской области по образованию, науке,  и делам молодежи</w:t>
            </w:r>
          </w:p>
        </w:tc>
      </w:tr>
    </w:tbl>
    <w:p w:rsidR="00013C5E" w:rsidRDefault="00013C5E" w:rsidP="00AB16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21" w:rsidRDefault="00446E21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B1607">
        <w:rPr>
          <w:rFonts w:ascii="Times New Roman" w:hAnsi="Times New Roman" w:cs="Times New Roman"/>
          <w:sz w:val="24"/>
          <w:szCs w:val="24"/>
        </w:rPr>
        <w:t>Детский сад -  это отдельно стоящее одноэтажное здание, пост</w:t>
      </w:r>
      <w:r w:rsidR="006F5E7B">
        <w:rPr>
          <w:rFonts w:ascii="Times New Roman" w:hAnsi="Times New Roman" w:cs="Times New Roman"/>
          <w:sz w:val="24"/>
          <w:szCs w:val="24"/>
        </w:rPr>
        <w:t>р</w:t>
      </w:r>
      <w:r w:rsidR="00AB1607">
        <w:rPr>
          <w:rFonts w:ascii="Times New Roman" w:hAnsi="Times New Roman" w:cs="Times New Roman"/>
          <w:sz w:val="24"/>
          <w:szCs w:val="24"/>
        </w:rPr>
        <w:t xml:space="preserve">оенное по типовому проекту. </w:t>
      </w:r>
      <w:r w:rsidR="006F5E7B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ДОУ – 3034 кв.м. Расположено около жилых домов в дали от трассы. Территория обнесена железным </w:t>
      </w:r>
      <w:proofErr w:type="gramStart"/>
      <w:r w:rsidR="006F5E7B">
        <w:rPr>
          <w:rFonts w:ascii="Times New Roman" w:hAnsi="Times New Roman" w:cs="Times New Roman"/>
          <w:sz w:val="24"/>
          <w:szCs w:val="24"/>
        </w:rPr>
        <w:t>забором ,</w:t>
      </w:r>
      <w:proofErr w:type="gramEnd"/>
      <w:r w:rsidR="006F5E7B">
        <w:rPr>
          <w:rFonts w:ascii="Times New Roman" w:hAnsi="Times New Roman" w:cs="Times New Roman"/>
          <w:sz w:val="24"/>
          <w:szCs w:val="24"/>
        </w:rPr>
        <w:t xml:space="preserve"> установлены 2 деревянные калитки. Территория детского сада озеленена насаждениями, имеется детская игровая(спортивная) площадка, игровое оборудование. На территории сада имеются различного вида </w:t>
      </w:r>
      <w:proofErr w:type="gramStart"/>
      <w:r w:rsidR="006F5E7B">
        <w:rPr>
          <w:rFonts w:ascii="Times New Roman" w:hAnsi="Times New Roman" w:cs="Times New Roman"/>
          <w:sz w:val="24"/>
          <w:szCs w:val="24"/>
        </w:rPr>
        <w:t>деревья ,</w:t>
      </w:r>
      <w:proofErr w:type="gramEnd"/>
      <w:r w:rsidR="006F5E7B">
        <w:rPr>
          <w:rFonts w:ascii="Times New Roman" w:hAnsi="Times New Roman" w:cs="Times New Roman"/>
          <w:sz w:val="24"/>
          <w:szCs w:val="24"/>
        </w:rPr>
        <w:t xml:space="preserve"> кустарники и цветник. </w:t>
      </w:r>
    </w:p>
    <w:p w:rsidR="006F5E7B" w:rsidRDefault="006F5E7B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осуществляет свою деятельность в соответствии:</w:t>
      </w:r>
      <w:r>
        <w:rPr>
          <w:rFonts w:ascii="Times New Roman" w:hAnsi="Times New Roman" w:cs="Times New Roman"/>
          <w:sz w:val="24"/>
          <w:szCs w:val="24"/>
        </w:rPr>
        <w:br/>
        <w:t xml:space="preserve"> с Федеральным законом от 29 декабря 2012 г. № 273 – ФЗ «Об образовании в Российской Федерации», 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2.4.1.3049-1349;</w:t>
      </w:r>
    </w:p>
    <w:p w:rsidR="006F5E7B" w:rsidRDefault="006F5E7B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дошкольного образовательного учреждения от 14.02.2020 г. № 24.</w:t>
      </w:r>
    </w:p>
    <w:p w:rsidR="006F5E7B" w:rsidRDefault="006F5E7B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</w:t>
      </w:r>
      <w:r w:rsidR="008061F0">
        <w:rPr>
          <w:rFonts w:ascii="Times New Roman" w:hAnsi="Times New Roman" w:cs="Times New Roman"/>
          <w:sz w:val="24"/>
          <w:szCs w:val="24"/>
        </w:rPr>
        <w:t>ся формирование общей культуры,</w:t>
      </w:r>
      <w:r>
        <w:rPr>
          <w:rFonts w:ascii="Times New Roman" w:hAnsi="Times New Roman" w:cs="Times New Roman"/>
          <w:sz w:val="24"/>
          <w:szCs w:val="24"/>
        </w:rPr>
        <w:t xml:space="preserve"> развитие физических, интеллектуальн</w:t>
      </w:r>
      <w:r w:rsidR="008061F0">
        <w:rPr>
          <w:rFonts w:ascii="Times New Roman" w:hAnsi="Times New Roman" w:cs="Times New Roman"/>
          <w:sz w:val="24"/>
          <w:szCs w:val="24"/>
        </w:rPr>
        <w:t xml:space="preserve">ых, нравственных, эстетических </w:t>
      </w:r>
      <w:r>
        <w:rPr>
          <w:rFonts w:ascii="Times New Roman" w:hAnsi="Times New Roman" w:cs="Times New Roman"/>
          <w:sz w:val="24"/>
          <w:szCs w:val="24"/>
        </w:rPr>
        <w:t>и личностных качеств, формирование предпосылок учебной деятельности, сохранение и укрепление здоровья воспитанников.</w:t>
      </w:r>
    </w:p>
    <w:p w:rsidR="006F5E7B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детского сада:</w:t>
      </w:r>
    </w:p>
    <w:p w:rsidR="00076D1D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годовой цикл – круглогодично;</w:t>
      </w:r>
    </w:p>
    <w:p w:rsidR="00076D1D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рабочей недели – 6-ти дневная рабочая неделя;</w:t>
      </w:r>
    </w:p>
    <w:p w:rsidR="00076D1D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групп – 9 часов –  с 8.30 до 17.30; выходные дни – воскресенье, праздничные дни;</w:t>
      </w:r>
    </w:p>
    <w:p w:rsidR="00076D1D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 – 9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сентября по 31 мая).</w:t>
      </w:r>
    </w:p>
    <w:p w:rsidR="00076D1D" w:rsidRDefault="00076D1D" w:rsidP="00AB1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вместо образовательной деятельности проводятся спортивные праздники, экскурсии, подвижные и спортивные игры, прогулки.</w:t>
      </w:r>
    </w:p>
    <w:p w:rsidR="00076D1D" w:rsidRDefault="00076D1D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сад принимаются дети от 1 года 6 мес. до 8 лет. </w:t>
      </w:r>
      <w:r>
        <w:rPr>
          <w:rFonts w:ascii="Times New Roman" w:hAnsi="Times New Roman" w:cs="Times New Roman"/>
          <w:sz w:val="24"/>
          <w:szCs w:val="24"/>
        </w:rPr>
        <w:br/>
        <w:t xml:space="preserve">Функционирует 1 разновозрастная группа. </w:t>
      </w:r>
    </w:p>
    <w:p w:rsidR="00013C5E" w:rsidRPr="00013C5E" w:rsidRDefault="00013C5E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D1D" w:rsidRPr="00967609" w:rsidRDefault="00076D1D" w:rsidP="00967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76D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6D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6D1D">
        <w:rPr>
          <w:rFonts w:ascii="Times New Roman" w:hAnsi="Times New Roman" w:cs="Times New Roman"/>
          <w:b/>
          <w:sz w:val="28"/>
          <w:szCs w:val="28"/>
        </w:rPr>
        <w:br/>
        <w:t>Система управления ДОУ.</w:t>
      </w:r>
    </w:p>
    <w:p w:rsidR="00D737C2" w:rsidRDefault="00076D1D" w:rsidP="00967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</w:t>
      </w:r>
      <w:r w:rsidR="00D737C2">
        <w:rPr>
          <w:rFonts w:ascii="Times New Roman" w:hAnsi="Times New Roman" w:cs="Times New Roman"/>
          <w:sz w:val="24"/>
          <w:szCs w:val="24"/>
        </w:rPr>
        <w:t>.</w:t>
      </w:r>
    </w:p>
    <w:p w:rsidR="00013C5E" w:rsidRDefault="00013C5E" w:rsidP="00967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C5E" w:rsidRPr="00967609" w:rsidRDefault="00013C5E" w:rsidP="00967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7C2" w:rsidRPr="00D737C2" w:rsidRDefault="00D737C2" w:rsidP="00D73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7C2">
        <w:rPr>
          <w:rFonts w:ascii="Times New Roman" w:hAnsi="Times New Roman" w:cs="Times New Roman"/>
          <w:b/>
          <w:sz w:val="24"/>
          <w:szCs w:val="24"/>
        </w:rPr>
        <w:lastRenderedPageBreak/>
        <w:t>Коллегиальный орган управления</w:t>
      </w:r>
    </w:p>
    <w:tbl>
      <w:tblPr>
        <w:tblStyle w:val="a4"/>
        <w:tblW w:w="14100" w:type="dxa"/>
        <w:tblInd w:w="720" w:type="dxa"/>
        <w:tblLook w:val="04A0" w:firstRow="1" w:lastRow="0" w:firstColumn="1" w:lastColumn="0" w:noHBand="0" w:noVBand="1"/>
      </w:tblPr>
      <w:tblGrid>
        <w:gridCol w:w="14100"/>
      </w:tblGrid>
      <w:tr w:rsidR="00D737C2" w:rsidTr="00013C5E">
        <w:trPr>
          <w:trHeight w:val="261"/>
        </w:trPr>
        <w:tc>
          <w:tcPr>
            <w:tcW w:w="14100" w:type="dxa"/>
          </w:tcPr>
          <w:p w:rsidR="00D737C2" w:rsidRDefault="00D737C2" w:rsidP="00D73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37C2" w:rsidTr="00013C5E">
        <w:trPr>
          <w:trHeight w:val="261"/>
        </w:trPr>
        <w:tc>
          <w:tcPr>
            <w:tcW w:w="14100" w:type="dxa"/>
          </w:tcPr>
          <w:p w:rsidR="00D737C2" w:rsidRDefault="00D737C2" w:rsidP="00D73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</w:tbl>
    <w:p w:rsidR="00D737C2" w:rsidRDefault="00D737C2" w:rsidP="00D73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7C2" w:rsidRPr="00D737C2" w:rsidRDefault="00D737C2" w:rsidP="00D73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C2">
        <w:rPr>
          <w:rFonts w:ascii="Times New Roman" w:hAnsi="Times New Roman" w:cs="Times New Roman"/>
          <w:b/>
          <w:sz w:val="24"/>
          <w:szCs w:val="24"/>
        </w:rPr>
        <w:t>Единоличный исполнительный орган</w:t>
      </w:r>
    </w:p>
    <w:tbl>
      <w:tblPr>
        <w:tblStyle w:val="a4"/>
        <w:tblW w:w="14086" w:type="dxa"/>
        <w:tblInd w:w="720" w:type="dxa"/>
        <w:tblLook w:val="04A0" w:firstRow="1" w:lastRow="0" w:firstColumn="1" w:lastColumn="0" w:noHBand="0" w:noVBand="1"/>
      </w:tblPr>
      <w:tblGrid>
        <w:gridCol w:w="14086"/>
      </w:tblGrid>
      <w:tr w:rsidR="00D737C2" w:rsidTr="00013C5E">
        <w:trPr>
          <w:trHeight w:val="267"/>
        </w:trPr>
        <w:tc>
          <w:tcPr>
            <w:tcW w:w="14086" w:type="dxa"/>
          </w:tcPr>
          <w:p w:rsidR="00D737C2" w:rsidRDefault="00D737C2" w:rsidP="00D73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</w:tc>
      </w:tr>
    </w:tbl>
    <w:p w:rsidR="00D737C2" w:rsidRDefault="00D737C2" w:rsidP="00D73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7C2" w:rsidRPr="00D737C2" w:rsidRDefault="00D737C2" w:rsidP="00D73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Органы управления, действующие в детском саду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14101" w:type="dxa"/>
        <w:tblInd w:w="720" w:type="dxa"/>
        <w:tblLook w:val="04A0" w:firstRow="1" w:lastRow="0" w:firstColumn="1" w:lastColumn="0" w:noHBand="0" w:noVBand="1"/>
      </w:tblPr>
      <w:tblGrid>
        <w:gridCol w:w="4221"/>
        <w:gridCol w:w="9880"/>
      </w:tblGrid>
      <w:tr w:rsidR="00D737C2" w:rsidTr="00013C5E">
        <w:trPr>
          <w:trHeight w:val="287"/>
        </w:trPr>
        <w:tc>
          <w:tcPr>
            <w:tcW w:w="4221" w:type="dxa"/>
          </w:tcPr>
          <w:p w:rsidR="00D737C2" w:rsidRPr="00D737C2" w:rsidRDefault="00D737C2" w:rsidP="00D73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9880" w:type="dxa"/>
          </w:tcPr>
          <w:p w:rsidR="00D737C2" w:rsidRPr="00D737C2" w:rsidRDefault="00D737C2" w:rsidP="00D73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D737C2" w:rsidTr="00013C5E">
        <w:trPr>
          <w:trHeight w:val="894"/>
        </w:trPr>
        <w:tc>
          <w:tcPr>
            <w:tcW w:w="4221" w:type="dxa"/>
          </w:tcPr>
          <w:p w:rsidR="00D737C2" w:rsidRDefault="00D737C2" w:rsidP="00D73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880" w:type="dxa"/>
          </w:tcPr>
          <w:p w:rsidR="00D737C2" w:rsidRDefault="00D737C2" w:rsidP="00D73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общее руководство детским садом, утверждает </w:t>
            </w:r>
            <w:r w:rsidR="00764DC5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отчетные документы организации</w:t>
            </w:r>
          </w:p>
        </w:tc>
      </w:tr>
      <w:tr w:rsidR="00D737C2" w:rsidTr="00013C5E">
        <w:trPr>
          <w:trHeight w:val="3620"/>
        </w:trPr>
        <w:tc>
          <w:tcPr>
            <w:tcW w:w="4221" w:type="dxa"/>
          </w:tcPr>
          <w:p w:rsidR="00D737C2" w:rsidRDefault="00D737C2" w:rsidP="00D73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880" w:type="dxa"/>
          </w:tcPr>
          <w:p w:rsidR="00D737C2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развития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регламентации образовательных отношений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разработки образовательных программ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выбора учетных пособий, средств обучения образовательного процесса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аттестации, повышения квалификации педагогических работников</w:t>
            </w:r>
          </w:p>
        </w:tc>
      </w:tr>
      <w:tr w:rsidR="00D737C2" w:rsidTr="00013C5E">
        <w:trPr>
          <w:trHeight w:val="1817"/>
        </w:trPr>
        <w:tc>
          <w:tcPr>
            <w:tcW w:w="4221" w:type="dxa"/>
          </w:tcPr>
          <w:p w:rsidR="00D737C2" w:rsidRDefault="00D737C2" w:rsidP="00D73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9880" w:type="dxa"/>
          </w:tcPr>
          <w:p w:rsidR="00D737C2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локальные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акты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регламентируют деятельность образовательной организации и связаны с правами и обязанностями работников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</w:t>
            </w:r>
          </w:p>
          <w:p w:rsidR="00764DC5" w:rsidRDefault="00764DC5" w:rsidP="00764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D737C2" w:rsidRDefault="00D737C2" w:rsidP="00764D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DC5" w:rsidRPr="00013C5E" w:rsidRDefault="00764DC5" w:rsidP="00013C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структура и система управления соответствует специфике деятельности Детского сада.</w:t>
      </w:r>
      <w:r w:rsidR="00967609">
        <w:rPr>
          <w:rFonts w:ascii="Times New Roman" w:hAnsi="Times New Roman" w:cs="Times New Roman"/>
          <w:sz w:val="24"/>
          <w:szCs w:val="24"/>
        </w:rPr>
        <w:t xml:space="preserve"> </w:t>
      </w:r>
      <w:r w:rsidR="00013C5E">
        <w:rPr>
          <w:rFonts w:ascii="Times New Roman" w:hAnsi="Times New Roman" w:cs="Times New Roman"/>
          <w:sz w:val="24"/>
          <w:szCs w:val="24"/>
        </w:rPr>
        <w:br/>
      </w:r>
      <w:r w:rsidR="00013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013C5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3C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3C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3C5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013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013C5E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764DC5" w:rsidRDefault="00764DC5" w:rsidP="00764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деском саду организована</w:t>
      </w:r>
      <w:r w:rsidR="00CF0C5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 273 – ФЗ «Об образовании в Российской Федерации», ФГОС дошкольного образования, «Санитарно-эпидемиологических требований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</w:t>
      </w:r>
      <w:proofErr w:type="gramStart"/>
      <w:r w:rsidR="00CF0C5D">
        <w:rPr>
          <w:rFonts w:ascii="Times New Roman" w:hAnsi="Times New Roman" w:cs="Times New Roman"/>
          <w:sz w:val="24"/>
          <w:szCs w:val="24"/>
        </w:rPr>
        <w:t>эпидемиологическими  правилами</w:t>
      </w:r>
      <w:proofErr w:type="gramEnd"/>
      <w:r w:rsidR="00CF0C5D">
        <w:rPr>
          <w:rFonts w:ascii="Times New Roman" w:hAnsi="Times New Roman" w:cs="Times New Roman"/>
          <w:sz w:val="24"/>
          <w:szCs w:val="24"/>
        </w:rPr>
        <w:t xml:space="preserve"> и нормативами , с учетом недельной нагрузки. Детский сад посещают 14 воспитанников в возрасте от 2 до 8 лет. Функционирует 1 разновозрастная группа.</w:t>
      </w:r>
    </w:p>
    <w:p w:rsidR="00CF0C5D" w:rsidRPr="00967609" w:rsidRDefault="00CF0C5D" w:rsidP="00967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качества педагогов способствуют успешной работе коллектива и положительной динамике показателей развития способностей детей. Уровень развития детей, их знаний, умения и навыки отражены в таблице.</w:t>
      </w:r>
    </w:p>
    <w:p w:rsidR="00CF0C5D" w:rsidRPr="00CF0C5D" w:rsidRDefault="00CF0C5D" w:rsidP="00CF0C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C5D">
        <w:rPr>
          <w:rFonts w:ascii="Times New Roman" w:hAnsi="Times New Roman" w:cs="Times New Roman"/>
          <w:b/>
          <w:sz w:val="24"/>
          <w:szCs w:val="24"/>
        </w:rPr>
        <w:t>Анализ выполнения программы</w:t>
      </w:r>
    </w:p>
    <w:tbl>
      <w:tblPr>
        <w:tblStyle w:val="a4"/>
        <w:tblW w:w="141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90"/>
        <w:gridCol w:w="4423"/>
        <w:gridCol w:w="1165"/>
        <w:gridCol w:w="931"/>
        <w:gridCol w:w="1165"/>
        <w:gridCol w:w="1165"/>
        <w:gridCol w:w="1163"/>
        <w:gridCol w:w="931"/>
        <w:gridCol w:w="931"/>
        <w:gridCol w:w="1165"/>
      </w:tblGrid>
      <w:tr w:rsidR="00CF0C5D" w:rsidRPr="00BA5E3E" w:rsidTr="00013C5E">
        <w:trPr>
          <w:trHeight w:val="126"/>
        </w:trPr>
        <w:tc>
          <w:tcPr>
            <w:tcW w:w="1090" w:type="dxa"/>
            <w:vMerge w:val="restart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23" w:type="dxa"/>
            <w:vMerge w:val="restart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Интегративное качество</w:t>
            </w:r>
          </w:p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8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 xml:space="preserve">Уровни 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  <w:vMerge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2329" w:type="dxa"/>
            <w:gridSpan w:val="2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2094" w:type="dxa"/>
            <w:gridSpan w:val="2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096" w:type="dxa"/>
            <w:gridSpan w:val="2"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  <w:vMerge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CF0C5D" w:rsidRPr="00BA5E3E" w:rsidRDefault="00CF0C5D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931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Показатели, %</w:t>
            </w:r>
          </w:p>
        </w:tc>
        <w:tc>
          <w:tcPr>
            <w:tcW w:w="1165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165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Показатели, %</w:t>
            </w:r>
          </w:p>
        </w:tc>
        <w:tc>
          <w:tcPr>
            <w:tcW w:w="1163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931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Показатели, %</w:t>
            </w:r>
          </w:p>
        </w:tc>
        <w:tc>
          <w:tcPr>
            <w:tcW w:w="931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165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Показатели, %</w:t>
            </w:r>
          </w:p>
        </w:tc>
      </w:tr>
      <w:tr w:rsidR="00BA5E3E" w:rsidRPr="00BA5E3E" w:rsidTr="00013C5E">
        <w:trPr>
          <w:trHeight w:val="441"/>
        </w:trPr>
        <w:tc>
          <w:tcPr>
            <w:tcW w:w="1090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5E3E">
              <w:rPr>
                <w:rFonts w:ascii="Times New Roman" w:hAnsi="Times New Roman" w:cs="Times New Roman"/>
                <w:sz w:val="18"/>
                <w:szCs w:val="18"/>
              </w:rPr>
              <w:t>«Физически развитый, овладевший основными  культурно-</w:t>
            </w:r>
            <w:proofErr w:type="spellStart"/>
            <w:r w:rsidRPr="00BA5E3E">
              <w:rPr>
                <w:rFonts w:ascii="Times New Roman" w:hAnsi="Times New Roman" w:cs="Times New Roman"/>
                <w:sz w:val="18"/>
                <w:szCs w:val="18"/>
              </w:rPr>
              <w:t>гигиеническми</w:t>
            </w:r>
            <w:proofErr w:type="spellEnd"/>
            <w:r w:rsidRPr="00BA5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E3E">
              <w:rPr>
                <w:rFonts w:ascii="Times New Roman" w:hAnsi="Times New Roman" w:cs="Times New Roman"/>
                <w:sz w:val="18"/>
                <w:szCs w:val="18"/>
              </w:rPr>
              <w:t>новыками</w:t>
            </w:r>
            <w:proofErr w:type="spellEnd"/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CF0C5D" w:rsidRPr="00BA5E3E" w:rsidRDefault="00477BC3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149"/>
        </w:trPr>
        <w:tc>
          <w:tcPr>
            <w:tcW w:w="1090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«Любознательны, активный»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149"/>
        </w:trPr>
        <w:tc>
          <w:tcPr>
            <w:tcW w:w="1090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«Эмоционально отзывчивый»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149"/>
        </w:trPr>
        <w:tc>
          <w:tcPr>
            <w:tcW w:w="1090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«Овладевший средствами общения и способами  взаимодействия со взрослыми и сверстниками»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</w:tcPr>
          <w:p w:rsidR="00CF0C5D" w:rsidRPr="00BA5E3E" w:rsidRDefault="00BA5E3E" w:rsidP="00CF0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«Способы управлять своим поведением(произвольность)»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CF0C5D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</w:tcPr>
          <w:p w:rsidR="00CF0C5D" w:rsidRPr="00BA5E3E" w:rsidRDefault="00BA5E3E" w:rsidP="00922E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«Способность решать интеллектуальные и личностные задачи, адекватные возрасту»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</w:tcPr>
          <w:p w:rsidR="00CF0C5D" w:rsidRPr="00BA5E3E" w:rsidRDefault="00BA5E3E" w:rsidP="00922E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3" w:type="dxa"/>
          </w:tcPr>
          <w:p w:rsidR="00CF0C5D" w:rsidRPr="00BA5E3E" w:rsidRDefault="00BA5E3E" w:rsidP="00BA5E3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«Овладевший пр</w:t>
            </w:r>
            <w:r w:rsidR="001B0AEE">
              <w:rPr>
                <w:rFonts w:ascii="Times New Roman" w:hAnsi="Times New Roman" w:cs="Times New Roman"/>
                <w:sz w:val="18"/>
                <w:szCs w:val="18"/>
              </w:rPr>
              <w:t>едпосылками учебной деятельност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и»</w:t>
            </w:r>
          </w:p>
        </w:tc>
        <w:tc>
          <w:tcPr>
            <w:tcW w:w="1165" w:type="dxa"/>
          </w:tcPr>
          <w:p w:rsidR="00CF0C5D" w:rsidRPr="00BA5E3E" w:rsidRDefault="00CF0C5D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CF0C5D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</w:tcPr>
          <w:p w:rsidR="00CF0C5D" w:rsidRPr="00BA5E3E" w:rsidRDefault="00BA5E3E" w:rsidP="00922E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3" w:type="dxa"/>
          </w:tcPr>
          <w:p w:rsidR="00CF0C5D" w:rsidRPr="001B0AEE" w:rsidRDefault="001B0AEE" w:rsidP="00BA5E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EE">
              <w:rPr>
                <w:rFonts w:ascii="Times New Roman" w:hAnsi="Times New Roman" w:cs="Times New Roman"/>
                <w:sz w:val="20"/>
                <w:szCs w:val="20"/>
              </w:rPr>
              <w:t>«Име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ющий первичные представ</w:t>
            </w:r>
            <w:r w:rsidRPr="001B0AE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(общая осведомленность</w:t>
            </w:r>
            <w:r w:rsidRPr="001B0A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CF0C5D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E3E" w:rsidRPr="00BA5E3E" w:rsidTr="00013C5E">
        <w:trPr>
          <w:trHeight w:val="78"/>
        </w:trPr>
        <w:tc>
          <w:tcPr>
            <w:tcW w:w="1090" w:type="dxa"/>
          </w:tcPr>
          <w:p w:rsidR="00CF0C5D" w:rsidRPr="00BA5E3E" w:rsidRDefault="00BA5E3E" w:rsidP="00922E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3" w:type="dxa"/>
          </w:tcPr>
          <w:p w:rsidR="00CF0C5D" w:rsidRPr="001B0AEE" w:rsidRDefault="001B0AEE" w:rsidP="00BA5E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0AEE">
              <w:rPr>
                <w:rFonts w:ascii="Times New Roman" w:hAnsi="Times New Roman" w:cs="Times New Roman"/>
                <w:sz w:val="20"/>
                <w:szCs w:val="20"/>
              </w:rPr>
              <w:t xml:space="preserve">владевший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необходимыми умениями и навыками деятельности»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CF0C5D" w:rsidRPr="00BA5E3E" w:rsidRDefault="007644C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F0C5D" w:rsidRPr="00BA5E3E" w:rsidRDefault="008061F0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CF0C5D" w:rsidRPr="00BA5E3E" w:rsidRDefault="00696CFF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F0C5D" w:rsidRPr="00BA5E3E" w:rsidRDefault="00CF0C5D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CF0C5D" w:rsidRPr="00BA5E3E" w:rsidRDefault="00477BC3" w:rsidP="00696C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0C5D" w:rsidRDefault="00CF0C5D" w:rsidP="00CF0C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285D" w:rsidRDefault="00C5285D" w:rsidP="00C5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показал хорошие результаты усвоения программного материала. Работа ведется целенаправленно и систематически.</w:t>
      </w:r>
    </w:p>
    <w:p w:rsidR="00C5285D" w:rsidRPr="00013C5E" w:rsidRDefault="00C5285D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 динамика в воспитании и развитии детей складывается за счет сотрудничества детского сада с семьями воспитанников. </w:t>
      </w:r>
    </w:p>
    <w:p w:rsidR="00AC4B21" w:rsidRPr="00013C5E" w:rsidRDefault="00C5285D" w:rsidP="00013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>Оценка функционирования внутренней системы оценки качества образования</w:t>
      </w:r>
    </w:p>
    <w:p w:rsidR="008061F0" w:rsidRDefault="00AC4B21" w:rsidP="0080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8061F0">
        <w:rPr>
          <w:rFonts w:ascii="Times New Roman" w:hAnsi="Times New Roman" w:cs="Times New Roman"/>
          <w:sz w:val="24"/>
          <w:szCs w:val="24"/>
        </w:rPr>
        <w:t>азовательной деятельности в 2024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</w:t>
      </w:r>
      <w:r w:rsidR="00967609">
        <w:rPr>
          <w:rFonts w:ascii="Times New Roman" w:hAnsi="Times New Roman" w:cs="Times New Roman"/>
          <w:sz w:val="24"/>
          <w:szCs w:val="24"/>
        </w:rPr>
        <w:t>итанников удовлетворительные. 80</w:t>
      </w:r>
      <w:r>
        <w:rPr>
          <w:rFonts w:ascii="Times New Roman" w:hAnsi="Times New Roman" w:cs="Times New Roman"/>
          <w:sz w:val="24"/>
          <w:szCs w:val="24"/>
        </w:rPr>
        <w:t xml:space="preserve"> процентов воспитанников успешно освоили образовательную программу дошкольного образования в своей возрастной группе. Воспитанники подготовительных к школе групп показали высокие показатели готовности к школьному обучению. В течение года воспитанники детского сада успешно  </w:t>
      </w:r>
      <w:r w:rsidR="001A41A8">
        <w:rPr>
          <w:rFonts w:ascii="Times New Roman" w:hAnsi="Times New Roman" w:cs="Times New Roman"/>
          <w:sz w:val="24"/>
          <w:szCs w:val="24"/>
        </w:rPr>
        <w:t xml:space="preserve">участвовали в мероприятиях различного уровня. Решение задач по обновлению содержания образования детей дошкольного возраста и социальный заказ родителей побуждают педагогов дошкольного учреждения использовать в работе современные образовательные программы и технологии. На основании ФГОС ДО разработана Основная общеобразовательная программа ДОУ. (Приказ Министерства образования и науки РФ от 17 октября 2013 г. № 1155) (далее – Образовательная программа). Задачи, содержание, объём образовательных областей, основные результаты освоения </w:t>
      </w:r>
      <w:proofErr w:type="gramStart"/>
      <w:r w:rsidR="001A41A8">
        <w:rPr>
          <w:rFonts w:ascii="Times New Roman" w:hAnsi="Times New Roman" w:cs="Times New Roman"/>
          <w:sz w:val="24"/>
          <w:szCs w:val="24"/>
        </w:rPr>
        <w:t>программы ,</w:t>
      </w:r>
      <w:proofErr w:type="gramEnd"/>
      <w:r w:rsidR="001A41A8">
        <w:rPr>
          <w:rFonts w:ascii="Times New Roman" w:hAnsi="Times New Roman" w:cs="Times New Roman"/>
          <w:sz w:val="24"/>
          <w:szCs w:val="24"/>
        </w:rPr>
        <w:t xml:space="preserve"> подходы и принципы построения образовательного процесса отражают целевые и ценностные ориентиры семьи, общества и Российской Федерации в сфере дошкольного образования и являются обязательными составляющими реализации.  Вместе с тем дошкольное образовательное учреждение свободно в выборе программных тем, форм, средств и методов образования с учетом индивидуальных особенностей развития воспитанников. Образовательная программа состоит из 3 разделов:</w:t>
      </w:r>
      <w:r w:rsidR="001A41A8">
        <w:rPr>
          <w:rFonts w:ascii="Times New Roman" w:hAnsi="Times New Roman" w:cs="Times New Roman"/>
          <w:sz w:val="24"/>
          <w:szCs w:val="24"/>
        </w:rPr>
        <w:br/>
        <w:t xml:space="preserve">Раздел 1 – целевой, Раздел 2 – содержательный, Раздел 3 – организационный.  Содержательный раздел Образовательной </w:t>
      </w:r>
      <w:proofErr w:type="gramStart"/>
      <w:r w:rsidR="001A41A8">
        <w:rPr>
          <w:rFonts w:ascii="Times New Roman" w:hAnsi="Times New Roman" w:cs="Times New Roman"/>
          <w:sz w:val="24"/>
          <w:szCs w:val="24"/>
        </w:rPr>
        <w:t>программы ,</w:t>
      </w:r>
      <w:proofErr w:type="gramEnd"/>
      <w:r w:rsidR="001A41A8">
        <w:rPr>
          <w:rFonts w:ascii="Times New Roman" w:hAnsi="Times New Roman" w:cs="Times New Roman"/>
          <w:sz w:val="24"/>
          <w:szCs w:val="24"/>
        </w:rPr>
        <w:t xml:space="preserve"> разработан с учетом программы «От рождения до школы» под редакцией Н.Е. </w:t>
      </w:r>
      <w:proofErr w:type="spellStart"/>
      <w:r w:rsidR="001A41A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A4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1F0" w:rsidRPr="008061F0" w:rsidRDefault="008061F0" w:rsidP="008061F0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lastRenderedPageBreak/>
        <w:t xml:space="preserve">Содержательный раздел Образовательной программы, разработан с учетом программы «От рождения до школы» под редакцией Н.Е. </w:t>
      </w:r>
      <w:proofErr w:type="spellStart"/>
      <w:r w:rsidRPr="008061F0">
        <w:rPr>
          <w:rFonts w:ascii="Times New Roman" w:eastAsia="Calibri" w:hAnsi="Times New Roman" w:cs="Times New Roman"/>
          <w:bCs/>
          <w:sz w:val="24"/>
        </w:rPr>
        <w:t>Вераксы</w:t>
      </w:r>
      <w:proofErr w:type="spellEnd"/>
      <w:r w:rsidRPr="008061F0">
        <w:rPr>
          <w:rFonts w:ascii="Times New Roman" w:eastAsia="Calibri" w:hAnsi="Times New Roman" w:cs="Times New Roman"/>
          <w:bCs/>
          <w:sz w:val="24"/>
        </w:rPr>
        <w:t xml:space="preserve">. Исходя из социального заказа родителей воспитанников детского сада и обеспечения равных стартовых возможностей обучения в школе, в ходе образовательной деятельности ДОУ реализуются парциальные программы. Программа построена с учетом принципов: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развивающего образования (предполагает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каждого ребенка, на создание условий для проявления самостоятельности, инициативности, творческих способностей ребенка в различных видах деятельности);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сочетания принципов научной обоснованности и практической применимости (соответствует основным положениям возрастной психологии и дошкольной педагогики, при этом предоставляет возможность реализации в массовой практике дошкольного образования);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интеграции образования (предусматривает возможность реализации содержания образования в разных видах детских деятельностей стимулирующих воспитанников к познанию своего эмоционального мира и окружающих людей, для развития у ребенка таких сфер как: социально-личностная, физическая, познавательно-речевая, художественно-эстетическая);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комплексно-тематического построения образовательного процесса (с ведущей игровой деятельностью, решение программных задач осуществляется в разных формах совместной деятельности взрослых и воспитанников, а также в самостоятельной деятельности воспитанников);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нравственной обоснованности жизнедеятельности.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Изложенные позиции становятся основой для формирования компетенций воспитанника: коммуникативной, познавательной, творческой, регулятивной. Программа предполагает построение образовательного процесса на адекватных возрасту формах работы с воспитанниками. Основной формой работы с воспитанниками дошкольного возраста и ведущим видом деятельности для них является игра. Программа составлена в соответствии с направлениями развития воспитанника: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познавательное развитие;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речевое развитие;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социально-коммуникативное;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lastRenderedPageBreak/>
        <w:t xml:space="preserve">- художественно-эстетическое;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- физическое развитие. </w:t>
      </w:r>
    </w:p>
    <w:p w:rsidR="008061F0" w:rsidRPr="008061F0" w:rsidRDefault="008061F0" w:rsidP="008061F0">
      <w:pPr>
        <w:widowControl w:val="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Требования ФГОС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Федерации от 23. 11. 2009 г. № 655 </w:t>
      </w:r>
    </w:p>
    <w:p w:rsidR="00477BC3" w:rsidRPr="008061F0" w:rsidRDefault="006F5252" w:rsidP="008061F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61F0">
        <w:rPr>
          <w:rFonts w:ascii="Times New Roman" w:hAnsi="Times New Roman" w:cs="Times New Roman"/>
          <w:sz w:val="24"/>
          <w:szCs w:val="24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игровая деятельность, непосредственно-образовательная деятельно</w:t>
      </w:r>
      <w:r w:rsidR="00EE3559" w:rsidRPr="008061F0">
        <w:rPr>
          <w:rFonts w:ascii="Times New Roman" w:hAnsi="Times New Roman" w:cs="Times New Roman"/>
          <w:sz w:val="24"/>
          <w:szCs w:val="24"/>
        </w:rPr>
        <w:t>сть, индивидуальная подгрупповая работа, самостоятельная деятельность.</w:t>
      </w:r>
    </w:p>
    <w:p w:rsidR="00EE3559" w:rsidRDefault="00EE3559" w:rsidP="00EE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5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35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35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3559">
        <w:rPr>
          <w:rFonts w:ascii="Times New Roman" w:hAnsi="Times New Roman" w:cs="Times New Roman"/>
          <w:b/>
          <w:sz w:val="28"/>
          <w:szCs w:val="28"/>
        </w:rPr>
        <w:br/>
        <w:t>Оценка кадрового обеспечения.</w:t>
      </w:r>
    </w:p>
    <w:p w:rsidR="00EE3559" w:rsidRPr="00EE3559" w:rsidRDefault="00EE3559" w:rsidP="00EE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BC3" w:rsidRDefault="00EE3559" w:rsidP="004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ДОУ есть педагоги, не имеющие квалификационной категории. Это воспитатели аттестованы на соответствие занимаемой должности.</w:t>
      </w:r>
    </w:p>
    <w:p w:rsidR="00477BC3" w:rsidRPr="00477BC3" w:rsidRDefault="00477BC3" w:rsidP="004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18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46"/>
        <w:gridCol w:w="853"/>
        <w:gridCol w:w="677"/>
        <w:gridCol w:w="992"/>
        <w:gridCol w:w="1058"/>
        <w:gridCol w:w="616"/>
        <w:gridCol w:w="791"/>
        <w:gridCol w:w="819"/>
        <w:gridCol w:w="794"/>
        <w:gridCol w:w="1235"/>
        <w:gridCol w:w="1311"/>
        <w:gridCol w:w="1070"/>
        <w:gridCol w:w="1297"/>
      </w:tblGrid>
      <w:tr w:rsidR="008061F0" w:rsidRPr="002D7649" w:rsidTr="008061F0">
        <w:trPr>
          <w:trHeight w:val="353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 xml:space="preserve">Год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Всего педагогов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Квалификационная категория</w:t>
            </w:r>
          </w:p>
        </w:tc>
      </w:tr>
      <w:tr w:rsidR="008061F0" w:rsidRPr="002D7649" w:rsidTr="008061F0">
        <w:trPr>
          <w:trHeight w:val="146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средне-педагогичес</w:t>
            </w:r>
            <w:r>
              <w:rPr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соответствуют занимаемой должности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без категории</w:t>
            </w:r>
          </w:p>
        </w:tc>
      </w:tr>
      <w:tr w:rsidR="008061F0" w:rsidRPr="002D7649" w:rsidTr="008061F0">
        <w:trPr>
          <w:trHeight w:val="146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%</w:t>
            </w:r>
          </w:p>
        </w:tc>
      </w:tr>
      <w:tr w:rsidR="008061F0" w:rsidRPr="002D7649" w:rsidTr="008061F0">
        <w:trPr>
          <w:trHeight w:val="3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DE4486">
              <w:rPr>
                <w:color w:val="000000"/>
                <w:sz w:val="22"/>
                <w:szCs w:val="22"/>
              </w:rPr>
              <w:t>/20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8061F0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F0" w:rsidRPr="00DE4486" w:rsidRDefault="008061F0" w:rsidP="001828B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061F0" w:rsidRPr="008061F0" w:rsidRDefault="008061F0" w:rsidP="008061F0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bCs/>
          <w:sz w:val="24"/>
        </w:rPr>
      </w:pPr>
      <w:r w:rsidRPr="008061F0">
        <w:rPr>
          <w:rFonts w:ascii="Times New Roman" w:eastAsia="Calibri" w:hAnsi="Times New Roman" w:cs="Times New Roman"/>
          <w:bCs/>
          <w:sz w:val="24"/>
        </w:rPr>
        <w:t xml:space="preserve">В настоящее время в ДОУ есть педагоги, не имеющие квалификационной категории. Это воспитатели аттестованы на соответствие занимаемой должности.  </w:t>
      </w:r>
    </w:p>
    <w:p w:rsidR="007644CF" w:rsidRDefault="007644CF" w:rsidP="008061F0">
      <w:pPr>
        <w:widowControl w:val="0"/>
        <w:spacing w:before="12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644CF" w:rsidRDefault="007644CF" w:rsidP="008061F0">
      <w:pPr>
        <w:widowControl w:val="0"/>
        <w:spacing w:before="12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644CF" w:rsidRDefault="007644CF" w:rsidP="008061F0">
      <w:pPr>
        <w:widowControl w:val="0"/>
        <w:spacing w:before="12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8061F0" w:rsidRPr="008061F0" w:rsidRDefault="008061F0" w:rsidP="008061F0">
      <w:pPr>
        <w:widowControl w:val="0"/>
        <w:spacing w:before="12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061F0">
        <w:rPr>
          <w:rFonts w:ascii="Times New Roman" w:eastAsia="Calibri" w:hAnsi="Times New Roman" w:cs="Times New Roman"/>
          <w:b/>
          <w:bCs/>
          <w:sz w:val="24"/>
        </w:rPr>
        <w:lastRenderedPageBreak/>
        <w:t>Стаж педагогической работы</w:t>
      </w:r>
    </w:p>
    <w:tbl>
      <w:tblPr>
        <w:tblW w:w="13800" w:type="dxa"/>
        <w:tblCellSpacing w:w="0" w:type="dxa"/>
        <w:tblInd w:w="92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7"/>
        <w:gridCol w:w="2693"/>
        <w:gridCol w:w="2268"/>
        <w:gridCol w:w="2694"/>
        <w:gridCol w:w="2268"/>
      </w:tblGrid>
      <w:tr w:rsidR="008061F0" w:rsidRPr="00DE4486" w:rsidTr="008061F0">
        <w:trPr>
          <w:trHeight w:val="600"/>
          <w:tblCellSpacing w:w="0" w:type="dxa"/>
        </w:trPr>
        <w:tc>
          <w:tcPr>
            <w:tcW w:w="3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 xml:space="preserve">Год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до 5 лет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6-10 лет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11-15 лет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 w:rsidRPr="00DE4486">
              <w:rPr>
                <w:color w:val="000000"/>
                <w:sz w:val="22"/>
                <w:szCs w:val="22"/>
              </w:rPr>
              <w:t>Свыше 20 лет</w:t>
            </w:r>
          </w:p>
        </w:tc>
      </w:tr>
      <w:tr w:rsidR="008061F0" w:rsidRPr="00DE4486" w:rsidTr="008061F0">
        <w:trPr>
          <w:trHeight w:val="343"/>
          <w:tblCellSpacing w:w="0" w:type="dxa"/>
        </w:trPr>
        <w:tc>
          <w:tcPr>
            <w:tcW w:w="3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Pr="00DE4486">
              <w:rPr>
                <w:color w:val="000000"/>
                <w:sz w:val="22"/>
                <w:szCs w:val="22"/>
              </w:rPr>
              <w:t>/20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061F0" w:rsidRPr="00DE4486" w:rsidRDefault="008061F0" w:rsidP="001828BD">
            <w:pPr>
              <w:pStyle w:val="a6"/>
              <w:spacing w:after="11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3559" w:rsidRDefault="00EE3559" w:rsidP="00EE3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559" w:rsidRDefault="00EE3559" w:rsidP="00EE3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E3559" w:rsidRDefault="00EE3559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аспектом результативной работы с педагогами, наряду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материальным,  считаем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моральное стимулирование. Педагоги ДОУ награждаются внутри ДОУ, отделом по образованию, Администрацией района, области.</w:t>
      </w:r>
    </w:p>
    <w:p w:rsidR="008061F0" w:rsidRPr="00013C5E" w:rsidRDefault="008061F0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559" w:rsidRPr="00EE3559" w:rsidRDefault="00EE3559" w:rsidP="00EE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5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35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E3559">
        <w:rPr>
          <w:rFonts w:ascii="Times New Roman" w:hAnsi="Times New Roman" w:cs="Times New Roman"/>
          <w:b/>
          <w:sz w:val="28"/>
          <w:szCs w:val="28"/>
        </w:rPr>
        <w:t>.</w:t>
      </w:r>
    </w:p>
    <w:p w:rsidR="00EE3559" w:rsidRDefault="00EE3559" w:rsidP="00EE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59">
        <w:rPr>
          <w:rFonts w:ascii="Times New Roman" w:hAnsi="Times New Roman" w:cs="Times New Roman"/>
          <w:b/>
          <w:sz w:val="28"/>
          <w:szCs w:val="28"/>
        </w:rPr>
        <w:t xml:space="preserve">Оценка учебно-методического </w:t>
      </w:r>
      <w:r w:rsidRPr="00EE3559">
        <w:rPr>
          <w:rFonts w:ascii="Times New Roman" w:hAnsi="Times New Roman" w:cs="Times New Roman"/>
          <w:b/>
          <w:sz w:val="28"/>
          <w:szCs w:val="28"/>
        </w:rPr>
        <w:br/>
        <w:t>и библиотечно-информационного обеспечения</w:t>
      </w:r>
    </w:p>
    <w:p w:rsidR="00EE3559" w:rsidRDefault="00EE3559" w:rsidP="00EE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559" w:rsidRDefault="003968D3" w:rsidP="00EE3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Библиотечный фонд детского сада располагается в игровой комнате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литературой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периодическими изданиями , а также другими информационными ресурсами на ра</w:t>
      </w:r>
      <w:r w:rsidR="00967609">
        <w:rPr>
          <w:rFonts w:ascii="Times New Roman" w:hAnsi="Times New Roman" w:cs="Times New Roman"/>
          <w:sz w:val="24"/>
          <w:szCs w:val="24"/>
        </w:rPr>
        <w:t>зличных электронных носителях. К</w:t>
      </w:r>
      <w:r>
        <w:rPr>
          <w:rFonts w:ascii="Times New Roman" w:hAnsi="Times New Roman" w:cs="Times New Roman"/>
          <w:sz w:val="24"/>
          <w:szCs w:val="24"/>
        </w:rPr>
        <w:t xml:space="preserve"> каждой возрастной группе имеются необходимые учебно-методические пособия, рекомендованные для планирования воспитательно-образовательной работы в соответствии с обязательной частью ООП.</w:t>
      </w:r>
    </w:p>
    <w:p w:rsidR="003968D3" w:rsidRDefault="003968D3" w:rsidP="00EE35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библиотечного фонда достаточно для реализации образовательных программ. Но техническими средствами оснащен недостаточно.</w:t>
      </w:r>
    </w:p>
    <w:p w:rsidR="00013C5E" w:rsidRDefault="003968D3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</w:t>
      </w:r>
      <w:r w:rsidR="007644CF">
        <w:rPr>
          <w:rFonts w:ascii="Times New Roman" w:hAnsi="Times New Roman" w:cs="Times New Roman"/>
          <w:sz w:val="24"/>
          <w:szCs w:val="24"/>
        </w:rPr>
        <w:t xml:space="preserve">е средства: видеомагнитофон – </w:t>
      </w:r>
      <w:proofErr w:type="gramStart"/>
      <w:r w:rsidR="007644CF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 принтер</w:t>
      </w:r>
      <w:proofErr w:type="gramEnd"/>
      <w:r w:rsidR="008061F0">
        <w:rPr>
          <w:rFonts w:ascii="Times New Roman" w:hAnsi="Times New Roman" w:cs="Times New Roman"/>
          <w:sz w:val="24"/>
          <w:szCs w:val="24"/>
        </w:rPr>
        <w:t>/сканер/копир  – 1.</w:t>
      </w:r>
    </w:p>
    <w:p w:rsidR="008061F0" w:rsidRDefault="008061F0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1F0" w:rsidRDefault="008061F0" w:rsidP="00013C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68D3" w:rsidRPr="00013C5E" w:rsidRDefault="003968D3" w:rsidP="00013C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C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13C5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3C5E">
        <w:rPr>
          <w:rFonts w:ascii="Times New Roman" w:hAnsi="Times New Roman" w:cs="Times New Roman"/>
          <w:b/>
          <w:sz w:val="28"/>
          <w:szCs w:val="28"/>
        </w:rPr>
        <w:t>.</w:t>
      </w:r>
      <w:r w:rsidRPr="00013C5E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013C5E">
        <w:rPr>
          <w:rFonts w:ascii="Times New Roman" w:hAnsi="Times New Roman" w:cs="Times New Roman"/>
          <w:b/>
          <w:sz w:val="28"/>
          <w:szCs w:val="28"/>
        </w:rPr>
        <w:t>Оценка материально – технической базы.</w:t>
      </w:r>
    </w:p>
    <w:p w:rsidR="003968D3" w:rsidRDefault="003968D3" w:rsidP="00396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D3" w:rsidRDefault="003968D3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 – 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3968D3" w:rsidRDefault="003968D3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комната – 1</w:t>
      </w:r>
    </w:p>
    <w:p w:rsidR="003968D3" w:rsidRDefault="003968D3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пищеблок – 1</w:t>
      </w:r>
    </w:p>
    <w:p w:rsidR="003968D3" w:rsidRDefault="003968D3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прачечная – 1</w:t>
      </w:r>
    </w:p>
    <w:p w:rsidR="00B8140F" w:rsidRDefault="003968D3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туалетная комната </w:t>
      </w:r>
      <w:r w:rsidR="00B814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968D3" w:rsidRDefault="00B8140F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спальная комната – 1</w:t>
      </w:r>
    </w:p>
    <w:p w:rsidR="00B8140F" w:rsidRDefault="00B8140F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кладовая – 1</w:t>
      </w:r>
    </w:p>
    <w:p w:rsidR="00B8140F" w:rsidRDefault="00B8140F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40F" w:rsidRDefault="00B8140F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 – развивающей среды воспитатели учитывают возрастные индивидуальные особенности детей. Оборудована групповая комната, включающая игровую, познавательную, обеденную зоны.</w:t>
      </w:r>
    </w:p>
    <w:p w:rsidR="00013C5E" w:rsidRPr="00013C5E" w:rsidRDefault="00B8140F" w:rsidP="0080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 – техническое состояние детского сада и территории соответствует действующим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66CCD" w:rsidRDefault="00013C5E" w:rsidP="00C66CC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013C5E" w:rsidRPr="00C66CCD" w:rsidRDefault="00C66CCD" w:rsidP="00C66CCD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66C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Данные</w:t>
      </w:r>
      <w:r w:rsidR="008061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таблицы приведены на 30.12.2024</w:t>
      </w:r>
      <w:r w:rsidRPr="00C66C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</w:t>
      </w:r>
    </w:p>
    <w:tbl>
      <w:tblPr>
        <w:tblW w:w="147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4"/>
        <w:gridCol w:w="2166"/>
        <w:gridCol w:w="2253"/>
      </w:tblGrid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13C5E" w:rsidTr="00C66CCD">
        <w:trPr>
          <w:trHeight w:val="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013C5E" w:rsidRPr="00947CF2" w:rsidRDefault="00013C5E" w:rsidP="00F56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/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/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8061F0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3C5E" w:rsidTr="00C66CCD">
        <w:trPr>
          <w:trHeight w:val="529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8061F0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013C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13C5E" w:rsidTr="00C66CCD">
        <w:trPr>
          <w:trHeight w:val="231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38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365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365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B70AA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3C5E" w:rsidTr="00C66CCD">
        <w:trPr>
          <w:trHeight w:val="38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br/>
            </w:r>
            <w:proofErr w:type="spellStart"/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t>2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3C5E" w:rsidTr="00C66CCD">
        <w:trPr>
          <w:trHeight w:val="231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376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947CF2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668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/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529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231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(50 %)</w:t>
            </w:r>
          </w:p>
        </w:tc>
      </w:tr>
      <w:tr w:rsidR="00013C5E" w:rsidTr="00C66CCD">
        <w:trPr>
          <w:trHeight w:val="237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(50 %)</w:t>
            </w:r>
          </w:p>
        </w:tc>
      </w:tr>
      <w:tr w:rsidR="00013C5E" w:rsidTr="00C66CCD">
        <w:trPr>
          <w:trHeight w:val="38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(0 %)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(100%)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(100%)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8061F0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2/11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3B0681">
              <w:br/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t>4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Площадь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206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4C7647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13C5E" w:rsidTr="00C66CCD">
        <w:trPr>
          <w:trHeight w:val="63"/>
        </w:trPr>
        <w:tc>
          <w:tcPr>
            <w:tcW w:w="10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81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Pr="003B0681" w:rsidRDefault="00013C5E" w:rsidP="00F56E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C5E" w:rsidRDefault="00013C5E" w:rsidP="00F56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013C5E" w:rsidRPr="003B0681" w:rsidRDefault="00013C5E" w:rsidP="00013C5E">
      <w:pPr>
        <w:rPr>
          <w:rFonts w:hAnsi="Times New Roman" w:cs="Times New Roman"/>
          <w:color w:val="000000"/>
          <w:sz w:val="24"/>
          <w:szCs w:val="24"/>
        </w:rPr>
      </w:pPr>
      <w:r w:rsidRPr="003B0681"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681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указывает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на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то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681">
        <w:rPr>
          <w:rFonts w:hAnsi="Times New Roman" w:cs="Times New Roman"/>
          <w:color w:val="000000"/>
          <w:sz w:val="24"/>
          <w:szCs w:val="24"/>
        </w:rPr>
        <w:t>что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Детский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сад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имеет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681">
        <w:rPr>
          <w:rFonts w:hAnsi="Times New Roman" w:cs="Times New Roman"/>
          <w:color w:val="000000"/>
          <w:sz w:val="24"/>
          <w:szCs w:val="24"/>
        </w:rPr>
        <w:t>которая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2E97">
        <w:rPr>
          <w:rFonts w:hAnsi="Times New Roman" w:cs="Times New Roman"/>
          <w:color w:val="000000"/>
          <w:sz w:val="24"/>
          <w:szCs w:val="24"/>
        </w:rPr>
        <w:t>требованиям 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«</w:t>
      </w:r>
      <w:proofErr w:type="gramEnd"/>
      <w:r w:rsidRPr="003B0681">
        <w:rPr>
          <w:rFonts w:hAnsi="Times New Roman" w:cs="Times New Roman"/>
          <w:color w:val="000000"/>
          <w:sz w:val="24"/>
          <w:szCs w:val="24"/>
        </w:rPr>
        <w:t>Санитарно</w:t>
      </w:r>
      <w:r w:rsidRPr="003B0681">
        <w:rPr>
          <w:rFonts w:hAnsi="Times New Roman" w:cs="Times New Roman"/>
          <w:color w:val="000000"/>
          <w:sz w:val="24"/>
          <w:szCs w:val="24"/>
        </w:rPr>
        <w:t>-</w:t>
      </w:r>
      <w:r w:rsidRPr="003B0681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к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обучения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681">
        <w:rPr>
          <w:rFonts w:hAnsi="Times New Roman" w:cs="Times New Roman"/>
          <w:color w:val="000000"/>
          <w:sz w:val="24"/>
          <w:szCs w:val="24"/>
        </w:rPr>
        <w:t>отдыха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детей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позволяет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программы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в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полном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объеме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в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с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ФГОС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ДО</w:t>
      </w:r>
      <w:r w:rsidRPr="003B0681">
        <w:rPr>
          <w:rFonts w:hAnsi="Times New Roman" w:cs="Times New Roman"/>
          <w:color w:val="000000"/>
          <w:sz w:val="24"/>
          <w:szCs w:val="24"/>
        </w:rPr>
        <w:t>.</w:t>
      </w:r>
    </w:p>
    <w:p w:rsidR="00013C5E" w:rsidRPr="003B0681" w:rsidRDefault="00013C5E" w:rsidP="00013C5E">
      <w:pPr>
        <w:rPr>
          <w:rFonts w:hAnsi="Times New Roman" w:cs="Times New Roman"/>
          <w:color w:val="000000"/>
          <w:sz w:val="24"/>
          <w:szCs w:val="24"/>
        </w:rPr>
      </w:pPr>
      <w:r w:rsidRPr="003B0681">
        <w:rPr>
          <w:rFonts w:hAnsi="Times New Roman" w:cs="Times New Roman"/>
          <w:color w:val="000000"/>
          <w:sz w:val="24"/>
          <w:szCs w:val="24"/>
        </w:rPr>
        <w:t>Детский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сад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иных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681">
        <w:rPr>
          <w:rFonts w:hAnsi="Times New Roman" w:cs="Times New Roman"/>
          <w:color w:val="000000"/>
          <w:sz w:val="24"/>
          <w:szCs w:val="24"/>
        </w:rPr>
        <w:t>которые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имеют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высокую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регулярно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проходят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повышение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B0681">
        <w:rPr>
          <w:rFonts w:hAnsi="Times New Roman" w:cs="Times New Roman"/>
          <w:color w:val="000000"/>
          <w:sz w:val="24"/>
          <w:szCs w:val="24"/>
        </w:rPr>
        <w:t>что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B06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068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B0681">
        <w:rPr>
          <w:rFonts w:hAnsi="Times New Roman" w:cs="Times New Roman"/>
          <w:color w:val="000000"/>
          <w:sz w:val="24"/>
          <w:szCs w:val="24"/>
        </w:rPr>
        <w:t>.</w:t>
      </w:r>
    </w:p>
    <w:p w:rsidR="00013C5E" w:rsidRDefault="00013C5E" w:rsidP="003968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B21" w:rsidRPr="00C66CCD" w:rsidRDefault="00AC4B21" w:rsidP="00C66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B21" w:rsidRPr="00C66CCD" w:rsidSect="00013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12AF"/>
    <w:multiLevelType w:val="hybridMultilevel"/>
    <w:tmpl w:val="460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13ACE"/>
    <w:multiLevelType w:val="hybridMultilevel"/>
    <w:tmpl w:val="F65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1"/>
    <w:rsid w:val="00013C5E"/>
    <w:rsid w:val="00076D1D"/>
    <w:rsid w:val="001A41A8"/>
    <w:rsid w:val="001B0AEE"/>
    <w:rsid w:val="00395706"/>
    <w:rsid w:val="003968D3"/>
    <w:rsid w:val="00446E21"/>
    <w:rsid w:val="00477BC3"/>
    <w:rsid w:val="005472C3"/>
    <w:rsid w:val="00696CFF"/>
    <w:rsid w:val="006F5252"/>
    <w:rsid w:val="006F5E7B"/>
    <w:rsid w:val="00713464"/>
    <w:rsid w:val="007644CF"/>
    <w:rsid w:val="00764DC5"/>
    <w:rsid w:val="007A5F37"/>
    <w:rsid w:val="008061F0"/>
    <w:rsid w:val="00967609"/>
    <w:rsid w:val="00990B86"/>
    <w:rsid w:val="00AB1607"/>
    <w:rsid w:val="00AC221B"/>
    <w:rsid w:val="00AC4B21"/>
    <w:rsid w:val="00B8140F"/>
    <w:rsid w:val="00BA5E3E"/>
    <w:rsid w:val="00BF385E"/>
    <w:rsid w:val="00C41CFB"/>
    <w:rsid w:val="00C5285D"/>
    <w:rsid w:val="00C66CCD"/>
    <w:rsid w:val="00C75BE8"/>
    <w:rsid w:val="00CF0C5D"/>
    <w:rsid w:val="00D737C2"/>
    <w:rsid w:val="00E16C2C"/>
    <w:rsid w:val="00ED2F04"/>
    <w:rsid w:val="00EE3559"/>
    <w:rsid w:val="00F92F87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CA3"/>
  <w15:docId w15:val="{55397965-1318-43D0-9BB8-42DE207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21"/>
    <w:pPr>
      <w:ind w:left="720"/>
      <w:contextualSpacing/>
    </w:pPr>
  </w:style>
  <w:style w:type="table" w:styleId="a4">
    <w:name w:val="Table Grid"/>
    <w:basedOn w:val="a1"/>
    <w:uiPriority w:val="59"/>
    <w:rsid w:val="0044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160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sokoes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4BC01-258E-43F0-9162-BE9666DE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2021-03-17T08:50:00Z</cp:lastPrinted>
  <dcterms:created xsi:type="dcterms:W3CDTF">2025-04-08T06:47:00Z</dcterms:created>
  <dcterms:modified xsi:type="dcterms:W3CDTF">2025-04-08T07:08:00Z</dcterms:modified>
</cp:coreProperties>
</file>